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7D" w:rsidRDefault="00A45FD7">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914400</wp:posOffset>
            </wp:positionH>
            <wp:positionV relativeFrom="page">
              <wp:posOffset>914400</wp:posOffset>
            </wp:positionV>
            <wp:extent cx="5943600" cy="11277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5943600" cy="1127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ge">
                  <wp:posOffset>2286000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1F0F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0pt" to="54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UR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" o:allowincell="f" strokecolor="#33c">
                <w10:wrap anchorx="page" anchory="page"/>
              </v:line>
            </w:pict>
          </mc:Fallback>
        </mc:AlternateContent>
      </w:r>
    </w:p>
    <w:p w:rsidR="00FC1F7D" w:rsidRDefault="00FC1F7D">
      <w:pPr>
        <w:widowControl w:val="0"/>
        <w:autoSpaceDE w:val="0"/>
        <w:autoSpaceDN w:val="0"/>
        <w:adjustRightInd w:val="0"/>
        <w:spacing w:after="0" w:line="200" w:lineRule="exact"/>
        <w:rPr>
          <w:rFonts w:ascii="Times New Roman" w:hAnsi="Times New Roman"/>
          <w:sz w:val="24"/>
          <w:szCs w:val="24"/>
        </w:rPr>
      </w:pPr>
    </w:p>
    <w:p w:rsidR="00FC1F7D" w:rsidRDefault="00FC1F7D">
      <w:pPr>
        <w:widowControl w:val="0"/>
        <w:autoSpaceDE w:val="0"/>
        <w:autoSpaceDN w:val="0"/>
        <w:adjustRightInd w:val="0"/>
        <w:spacing w:after="0" w:line="200" w:lineRule="exact"/>
        <w:rPr>
          <w:rFonts w:ascii="Times New Roman" w:hAnsi="Times New Roman"/>
          <w:sz w:val="24"/>
          <w:szCs w:val="24"/>
        </w:rPr>
      </w:pPr>
    </w:p>
    <w:p w:rsidR="00FC1F7D" w:rsidRDefault="00FC1F7D">
      <w:pPr>
        <w:widowControl w:val="0"/>
        <w:autoSpaceDE w:val="0"/>
        <w:autoSpaceDN w:val="0"/>
        <w:adjustRightInd w:val="0"/>
        <w:spacing w:after="0" w:line="200" w:lineRule="exact"/>
        <w:rPr>
          <w:rFonts w:ascii="Times New Roman" w:hAnsi="Times New Roman"/>
          <w:sz w:val="24"/>
          <w:szCs w:val="24"/>
        </w:rPr>
      </w:pPr>
    </w:p>
    <w:p w:rsidR="00B022B7" w:rsidRDefault="00B022B7">
      <w:pPr>
        <w:widowControl w:val="0"/>
        <w:autoSpaceDE w:val="0"/>
        <w:autoSpaceDN w:val="0"/>
        <w:adjustRightInd w:val="0"/>
        <w:spacing w:after="0" w:line="240" w:lineRule="auto"/>
        <w:ind w:left="1882"/>
        <w:rPr>
          <w:rFonts w:ascii="Candara" w:hAnsi="Candara" w:cs="Candara"/>
          <w:b/>
          <w:bCs/>
          <w:color w:val="3333CC"/>
          <w:sz w:val="48"/>
          <w:szCs w:val="48"/>
        </w:rPr>
      </w:pPr>
    </w:p>
    <w:p w:rsidR="00B022B7" w:rsidRDefault="00B022B7">
      <w:pPr>
        <w:widowControl w:val="0"/>
        <w:autoSpaceDE w:val="0"/>
        <w:autoSpaceDN w:val="0"/>
        <w:adjustRightInd w:val="0"/>
        <w:spacing w:after="0" w:line="240" w:lineRule="auto"/>
        <w:ind w:left="1882"/>
        <w:rPr>
          <w:rFonts w:ascii="Candara" w:hAnsi="Candara" w:cs="Candara"/>
          <w:b/>
          <w:bCs/>
          <w:color w:val="3333CC"/>
          <w:sz w:val="48"/>
          <w:szCs w:val="48"/>
        </w:rPr>
      </w:pPr>
    </w:p>
    <w:p w:rsidR="00B022B7" w:rsidRDefault="00B022B7">
      <w:pPr>
        <w:widowControl w:val="0"/>
        <w:autoSpaceDE w:val="0"/>
        <w:autoSpaceDN w:val="0"/>
        <w:adjustRightInd w:val="0"/>
        <w:spacing w:after="0" w:line="240" w:lineRule="auto"/>
        <w:ind w:left="1882"/>
        <w:rPr>
          <w:rFonts w:ascii="Candara" w:hAnsi="Candara" w:cs="Candara"/>
          <w:b/>
          <w:bCs/>
          <w:color w:val="3333CC"/>
          <w:sz w:val="48"/>
          <w:szCs w:val="48"/>
        </w:rPr>
      </w:pPr>
    </w:p>
    <w:p w:rsidR="00FC1F7D" w:rsidRDefault="00F4309C">
      <w:pPr>
        <w:widowControl w:val="0"/>
        <w:autoSpaceDE w:val="0"/>
        <w:autoSpaceDN w:val="0"/>
        <w:adjustRightInd w:val="0"/>
        <w:spacing w:after="0" w:line="240" w:lineRule="auto"/>
        <w:ind w:left="1882"/>
        <w:rPr>
          <w:rFonts w:ascii="Times New Roman" w:hAnsi="Times New Roman"/>
          <w:sz w:val="24"/>
          <w:szCs w:val="24"/>
        </w:rPr>
      </w:pPr>
      <w:r>
        <w:rPr>
          <w:rFonts w:ascii="Candara" w:hAnsi="Candara" w:cs="Candara"/>
          <w:b/>
          <w:bCs/>
          <w:color w:val="3333CC"/>
          <w:sz w:val="48"/>
          <w:szCs w:val="48"/>
        </w:rPr>
        <w:t>201</w:t>
      </w:r>
      <w:r w:rsidR="00F13157">
        <w:rPr>
          <w:rFonts w:ascii="Candara" w:hAnsi="Candara" w:cs="Candara"/>
          <w:b/>
          <w:bCs/>
          <w:color w:val="3333CC"/>
          <w:sz w:val="48"/>
          <w:szCs w:val="48"/>
        </w:rPr>
        <w:t>6</w:t>
      </w:r>
      <w:r w:rsidR="00FC1F7D">
        <w:rPr>
          <w:rFonts w:ascii="Candara" w:hAnsi="Candara" w:cs="Candara"/>
          <w:b/>
          <w:bCs/>
          <w:color w:val="3333CC"/>
          <w:sz w:val="48"/>
          <w:szCs w:val="48"/>
        </w:rPr>
        <w:t xml:space="preserve"> Outstanding Librarian</w:t>
      </w:r>
    </w:p>
    <w:p w:rsidR="00FC1F7D" w:rsidRDefault="00FC1F7D">
      <w:pPr>
        <w:widowControl w:val="0"/>
        <w:autoSpaceDE w:val="0"/>
        <w:autoSpaceDN w:val="0"/>
        <w:adjustRightInd w:val="0"/>
        <w:spacing w:after="0" w:line="1" w:lineRule="exact"/>
        <w:rPr>
          <w:rFonts w:ascii="Times New Roman" w:hAnsi="Times New Roman"/>
          <w:sz w:val="24"/>
          <w:szCs w:val="24"/>
        </w:rPr>
      </w:pPr>
    </w:p>
    <w:p w:rsidR="00FC1F7D" w:rsidRDefault="00FC1F7D">
      <w:pPr>
        <w:widowControl w:val="0"/>
        <w:autoSpaceDE w:val="0"/>
        <w:autoSpaceDN w:val="0"/>
        <w:adjustRightInd w:val="0"/>
        <w:spacing w:after="0" w:line="239" w:lineRule="auto"/>
        <w:ind w:left="3222"/>
        <w:rPr>
          <w:rFonts w:ascii="Candara" w:hAnsi="Candara" w:cs="Candara"/>
          <w:i/>
          <w:iCs/>
          <w:color w:val="3333CC"/>
          <w:sz w:val="36"/>
          <w:szCs w:val="36"/>
        </w:rPr>
      </w:pPr>
      <w:r>
        <w:rPr>
          <w:rFonts w:ascii="Candara" w:hAnsi="Candara" w:cs="Candara"/>
          <w:i/>
          <w:iCs/>
          <w:color w:val="3333CC"/>
          <w:sz w:val="36"/>
          <w:szCs w:val="36"/>
        </w:rPr>
        <w:t>Award Nomination</w:t>
      </w:r>
    </w:p>
    <w:p w:rsidR="00F4309C" w:rsidRDefault="00F4309C" w:rsidP="00F4309C">
      <w:pPr>
        <w:widowControl w:val="0"/>
        <w:autoSpaceDE w:val="0"/>
        <w:autoSpaceDN w:val="0"/>
        <w:adjustRightInd w:val="0"/>
        <w:spacing w:after="0" w:line="239" w:lineRule="auto"/>
        <w:rPr>
          <w:rFonts w:ascii="Times New Roman" w:hAnsi="Times New Roman"/>
          <w:sz w:val="24"/>
          <w:szCs w:val="24"/>
        </w:rPr>
      </w:pPr>
    </w:p>
    <w:p w:rsidR="00FC1F7D" w:rsidRPr="00B022B7" w:rsidRDefault="00FC1F7D">
      <w:pPr>
        <w:widowControl w:val="0"/>
        <w:autoSpaceDE w:val="0"/>
        <w:autoSpaceDN w:val="0"/>
        <w:adjustRightInd w:val="0"/>
        <w:spacing w:after="0" w:line="239" w:lineRule="auto"/>
        <w:ind w:left="2"/>
        <w:rPr>
          <w:sz w:val="24"/>
          <w:szCs w:val="24"/>
        </w:rPr>
      </w:pPr>
      <w:r w:rsidRPr="00B022B7">
        <w:rPr>
          <w:rFonts w:cs="Candara"/>
          <w:b/>
          <w:bCs/>
          <w:color w:val="3333CC"/>
          <w:sz w:val="24"/>
          <w:szCs w:val="24"/>
        </w:rPr>
        <w:t>Name of nominee:</w:t>
      </w:r>
    </w:p>
    <w:p w:rsidR="00FC1F7D" w:rsidRPr="00B022B7" w:rsidRDefault="00FC1F7D">
      <w:pPr>
        <w:widowControl w:val="0"/>
        <w:autoSpaceDE w:val="0"/>
        <w:autoSpaceDN w:val="0"/>
        <w:adjustRightInd w:val="0"/>
        <w:spacing w:after="0" w:line="293" w:lineRule="exact"/>
        <w:rPr>
          <w:sz w:val="24"/>
          <w:szCs w:val="24"/>
        </w:rPr>
      </w:pPr>
    </w:p>
    <w:p w:rsidR="00FC1F7D" w:rsidRPr="00B022B7" w:rsidRDefault="00FC1F7D">
      <w:pPr>
        <w:widowControl w:val="0"/>
        <w:autoSpaceDE w:val="0"/>
        <w:autoSpaceDN w:val="0"/>
        <w:adjustRightInd w:val="0"/>
        <w:spacing w:after="0" w:line="239" w:lineRule="auto"/>
        <w:ind w:left="2"/>
        <w:rPr>
          <w:sz w:val="24"/>
          <w:szCs w:val="24"/>
        </w:rPr>
      </w:pPr>
      <w:r w:rsidRPr="00B022B7">
        <w:rPr>
          <w:rFonts w:cs="Candara"/>
          <w:b/>
          <w:bCs/>
          <w:color w:val="3333CC"/>
          <w:sz w:val="24"/>
          <w:szCs w:val="24"/>
        </w:rPr>
        <w:t>Title:</w:t>
      </w:r>
    </w:p>
    <w:p w:rsidR="00FC1F7D" w:rsidRPr="00B022B7" w:rsidRDefault="00FC1F7D">
      <w:pPr>
        <w:widowControl w:val="0"/>
        <w:autoSpaceDE w:val="0"/>
        <w:autoSpaceDN w:val="0"/>
        <w:adjustRightInd w:val="0"/>
        <w:spacing w:after="0" w:line="296" w:lineRule="exact"/>
        <w:rPr>
          <w:sz w:val="24"/>
          <w:szCs w:val="24"/>
        </w:rPr>
      </w:pPr>
    </w:p>
    <w:p w:rsidR="00FC1F7D" w:rsidRPr="00B022B7" w:rsidRDefault="00FC1F7D">
      <w:pPr>
        <w:widowControl w:val="0"/>
        <w:autoSpaceDE w:val="0"/>
        <w:autoSpaceDN w:val="0"/>
        <w:adjustRightInd w:val="0"/>
        <w:spacing w:after="0" w:line="240" w:lineRule="auto"/>
        <w:ind w:left="2"/>
        <w:rPr>
          <w:sz w:val="24"/>
          <w:szCs w:val="24"/>
        </w:rPr>
      </w:pPr>
      <w:r w:rsidRPr="00B022B7">
        <w:rPr>
          <w:rFonts w:cs="Candara"/>
          <w:b/>
          <w:bCs/>
          <w:color w:val="3333CC"/>
          <w:sz w:val="24"/>
          <w:szCs w:val="24"/>
        </w:rPr>
        <w:t>Maine Library affiliation and location:</w:t>
      </w:r>
    </w:p>
    <w:p w:rsidR="00FC1F7D" w:rsidRPr="00B022B7" w:rsidRDefault="00A45FD7">
      <w:pPr>
        <w:widowControl w:val="0"/>
        <w:autoSpaceDE w:val="0"/>
        <w:autoSpaceDN w:val="0"/>
        <w:adjustRightInd w:val="0"/>
        <w:spacing w:after="0" w:line="200" w:lineRule="exact"/>
        <w:rPr>
          <w:sz w:val="24"/>
          <w:szCs w:val="24"/>
        </w:rPr>
      </w:pPr>
      <w:r w:rsidRPr="00B022B7">
        <w:rPr>
          <w:noProof/>
        </w:rPr>
        <mc:AlternateContent>
          <mc:Choice Requires="wps">
            <w:drawing>
              <wp:anchor distT="0" distB="0" distL="114300" distR="114300" simplePos="0" relativeHeight="251660288" behindDoc="1" locked="0" layoutInCell="0" allowOverlap="1" wp14:anchorId="3B275E50" wp14:editId="7059E8BE">
                <wp:simplePos x="0" y="0"/>
                <wp:positionH relativeFrom="column">
                  <wp:posOffset>-36830</wp:posOffset>
                </wp:positionH>
                <wp:positionV relativeFrom="paragraph">
                  <wp:posOffset>247650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65D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5pt" to="46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m6Ew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" o:allowincell="f" strokecolor="#33c"/>
            </w:pict>
          </mc:Fallback>
        </mc:AlternateContent>
      </w:r>
    </w:p>
    <w:p w:rsidR="00FC1F7D" w:rsidRPr="00B022B7" w:rsidRDefault="00FC1F7D">
      <w:pPr>
        <w:widowControl w:val="0"/>
        <w:autoSpaceDE w:val="0"/>
        <w:autoSpaceDN w:val="0"/>
        <w:adjustRightInd w:val="0"/>
        <w:spacing w:after="0" w:line="200" w:lineRule="exact"/>
        <w:rPr>
          <w:sz w:val="24"/>
          <w:szCs w:val="24"/>
        </w:rPr>
      </w:pPr>
    </w:p>
    <w:p w:rsidR="00FC1F7D" w:rsidRPr="00B022B7" w:rsidRDefault="00FC1F7D">
      <w:pPr>
        <w:widowControl w:val="0"/>
        <w:autoSpaceDE w:val="0"/>
        <w:autoSpaceDN w:val="0"/>
        <w:adjustRightInd w:val="0"/>
        <w:spacing w:after="0" w:line="240" w:lineRule="exact"/>
        <w:rPr>
          <w:sz w:val="24"/>
          <w:szCs w:val="24"/>
        </w:rPr>
      </w:pPr>
    </w:p>
    <w:p w:rsidR="00F4309C" w:rsidRPr="00B022B7" w:rsidRDefault="00FC1F7D">
      <w:pPr>
        <w:widowControl w:val="0"/>
        <w:overflowPunct w:val="0"/>
        <w:autoSpaceDE w:val="0"/>
        <w:autoSpaceDN w:val="0"/>
        <w:adjustRightInd w:val="0"/>
        <w:spacing w:after="0" w:line="232" w:lineRule="auto"/>
        <w:ind w:left="2"/>
        <w:rPr>
          <w:rFonts w:cs="Candara"/>
          <w:sz w:val="24"/>
          <w:szCs w:val="24"/>
        </w:rPr>
      </w:pPr>
      <w:r w:rsidRPr="00B022B7">
        <w:rPr>
          <w:rFonts w:cs="Candara"/>
          <w:sz w:val="24"/>
          <w:szCs w:val="24"/>
        </w:rPr>
        <w:t xml:space="preserve">Please submit attachments showing the nominee’s achievements in any or all of the categories listed. Letters of support from you, fellow workers, supervisors, trustees, library colleagues, library patrons, community leaders, and/or others who can speak to the </w:t>
      </w:r>
      <w:r w:rsidRPr="00B022B7">
        <w:t>nominee’s accomplishments are strongly encouraged. The Outstanding Librarian Award will be selected based on the information sent with the nomination form(s), and not based on any personal knowledge the judges may have of the nominee’s qualifications or experience.</w:t>
      </w:r>
    </w:p>
    <w:p w:rsidR="00FC1F7D" w:rsidRPr="00B022B7" w:rsidRDefault="00FC1F7D">
      <w:pPr>
        <w:widowControl w:val="0"/>
        <w:autoSpaceDE w:val="0"/>
        <w:autoSpaceDN w:val="0"/>
        <w:adjustRightInd w:val="0"/>
        <w:spacing w:after="0" w:line="296" w:lineRule="exact"/>
        <w:rPr>
          <w:sz w:val="24"/>
          <w:szCs w:val="24"/>
        </w:rPr>
      </w:pPr>
    </w:p>
    <w:p w:rsidR="00FC1F7D" w:rsidRPr="00B022B7" w:rsidRDefault="00FC1F7D">
      <w:pPr>
        <w:widowControl w:val="0"/>
        <w:autoSpaceDE w:val="0"/>
        <w:autoSpaceDN w:val="0"/>
        <w:adjustRightInd w:val="0"/>
        <w:spacing w:after="0" w:line="240" w:lineRule="auto"/>
        <w:ind w:left="2"/>
        <w:rPr>
          <w:sz w:val="24"/>
          <w:szCs w:val="24"/>
        </w:rPr>
      </w:pPr>
      <w:r w:rsidRPr="00B022B7">
        <w:rPr>
          <w:rFonts w:cs="Candara"/>
          <w:b/>
          <w:bCs/>
          <w:sz w:val="24"/>
          <w:szCs w:val="24"/>
        </w:rPr>
        <w:t>Outstanding record of service to his/her library, such as but not limited to:</w:t>
      </w:r>
    </w:p>
    <w:p w:rsidR="00FC1F7D" w:rsidRPr="00B022B7" w:rsidRDefault="00FC1F7D">
      <w:pPr>
        <w:widowControl w:val="0"/>
        <w:autoSpaceDE w:val="0"/>
        <w:autoSpaceDN w:val="0"/>
        <w:adjustRightInd w:val="0"/>
        <w:spacing w:after="0" w:line="55" w:lineRule="exact"/>
        <w:rPr>
          <w:sz w:val="24"/>
          <w:szCs w:val="24"/>
        </w:rPr>
      </w:pPr>
    </w:p>
    <w:p w:rsidR="00FC1F7D" w:rsidRPr="00B022B7" w:rsidRDefault="00FC1F7D">
      <w:pPr>
        <w:widowControl w:val="0"/>
        <w:numPr>
          <w:ilvl w:val="0"/>
          <w:numId w:val="1"/>
        </w:numPr>
        <w:tabs>
          <w:tab w:val="clear" w:pos="360"/>
          <w:tab w:val="num" w:pos="362"/>
        </w:tabs>
        <w:overflowPunct w:val="0"/>
        <w:autoSpaceDE w:val="0"/>
        <w:autoSpaceDN w:val="0"/>
        <w:adjustRightInd w:val="0"/>
        <w:spacing w:after="0" w:line="217" w:lineRule="auto"/>
        <w:ind w:left="362" w:right="380" w:hanging="362"/>
        <w:jc w:val="both"/>
        <w:rPr>
          <w:rFonts w:cs="Symbol"/>
          <w:sz w:val="20"/>
          <w:szCs w:val="20"/>
        </w:rPr>
      </w:pPr>
      <w:r w:rsidRPr="00B022B7">
        <w:rPr>
          <w:rFonts w:cs="Candara"/>
          <w:sz w:val="24"/>
          <w:szCs w:val="24"/>
        </w:rPr>
        <w:t xml:space="preserve">Promotion/development of services in an area, or areas, of expertise (e.g., children’s services, administration, outreach, etc.) </w:t>
      </w:r>
    </w:p>
    <w:p w:rsidR="00FC1F7D" w:rsidRPr="00B022B7" w:rsidRDefault="00FC1F7D">
      <w:pPr>
        <w:widowControl w:val="0"/>
        <w:autoSpaceDE w:val="0"/>
        <w:autoSpaceDN w:val="0"/>
        <w:adjustRightInd w:val="0"/>
        <w:spacing w:after="0" w:line="2" w:lineRule="exact"/>
        <w:rPr>
          <w:rFonts w:cs="Symbol"/>
          <w:sz w:val="20"/>
          <w:szCs w:val="20"/>
        </w:rPr>
      </w:pPr>
    </w:p>
    <w:p w:rsidR="00FC1F7D" w:rsidRPr="00B022B7" w:rsidRDefault="00FC1F7D">
      <w:pPr>
        <w:widowControl w:val="0"/>
        <w:numPr>
          <w:ilvl w:val="0"/>
          <w:numId w:val="1"/>
        </w:numPr>
        <w:tabs>
          <w:tab w:val="clear" w:pos="360"/>
          <w:tab w:val="num" w:pos="362"/>
        </w:tabs>
        <w:overflowPunct w:val="0"/>
        <w:autoSpaceDE w:val="0"/>
        <w:autoSpaceDN w:val="0"/>
        <w:adjustRightInd w:val="0"/>
        <w:spacing w:after="0" w:line="240" w:lineRule="auto"/>
        <w:ind w:left="362" w:hanging="362"/>
        <w:jc w:val="both"/>
        <w:rPr>
          <w:rFonts w:cs="Symbol"/>
          <w:sz w:val="20"/>
          <w:szCs w:val="20"/>
        </w:rPr>
      </w:pPr>
      <w:r w:rsidRPr="00B022B7">
        <w:rPr>
          <w:rFonts w:cs="Candara"/>
          <w:sz w:val="24"/>
          <w:szCs w:val="24"/>
        </w:rPr>
        <w:t xml:space="preserve">Promotion/development of services which enrich the library’s staff and/or community </w:t>
      </w:r>
    </w:p>
    <w:p w:rsidR="00FC1F7D" w:rsidRPr="00B022B7" w:rsidRDefault="00FC1F7D">
      <w:pPr>
        <w:widowControl w:val="0"/>
        <w:numPr>
          <w:ilvl w:val="0"/>
          <w:numId w:val="1"/>
        </w:numPr>
        <w:tabs>
          <w:tab w:val="clear" w:pos="360"/>
          <w:tab w:val="num" w:pos="362"/>
        </w:tabs>
        <w:overflowPunct w:val="0"/>
        <w:autoSpaceDE w:val="0"/>
        <w:autoSpaceDN w:val="0"/>
        <w:adjustRightInd w:val="0"/>
        <w:spacing w:after="0" w:line="240" w:lineRule="auto"/>
        <w:ind w:left="362" w:hanging="362"/>
        <w:jc w:val="both"/>
        <w:rPr>
          <w:rFonts w:cs="Symbol"/>
          <w:sz w:val="20"/>
          <w:szCs w:val="20"/>
        </w:rPr>
      </w:pPr>
      <w:r w:rsidRPr="00B022B7">
        <w:rPr>
          <w:rFonts w:cs="Candara"/>
          <w:sz w:val="24"/>
          <w:szCs w:val="24"/>
        </w:rPr>
        <w:t xml:space="preserve">Promotion/development of community or institutional support of the library </w:t>
      </w:r>
    </w:p>
    <w:p w:rsidR="00FC1F7D" w:rsidRPr="00B022B7" w:rsidRDefault="00FC1F7D">
      <w:pPr>
        <w:widowControl w:val="0"/>
        <w:autoSpaceDE w:val="0"/>
        <w:autoSpaceDN w:val="0"/>
        <w:adjustRightInd w:val="0"/>
        <w:spacing w:after="0" w:line="293" w:lineRule="exact"/>
        <w:rPr>
          <w:sz w:val="24"/>
          <w:szCs w:val="24"/>
        </w:rPr>
      </w:pPr>
    </w:p>
    <w:p w:rsidR="00FC1F7D" w:rsidRPr="00B022B7" w:rsidRDefault="00FC1F7D">
      <w:pPr>
        <w:widowControl w:val="0"/>
        <w:autoSpaceDE w:val="0"/>
        <w:autoSpaceDN w:val="0"/>
        <w:adjustRightInd w:val="0"/>
        <w:spacing w:after="0" w:line="240" w:lineRule="auto"/>
        <w:ind w:left="2"/>
        <w:rPr>
          <w:sz w:val="24"/>
          <w:szCs w:val="24"/>
        </w:rPr>
      </w:pPr>
      <w:r w:rsidRPr="00B022B7">
        <w:rPr>
          <w:rFonts w:cs="Candara"/>
          <w:b/>
          <w:bCs/>
          <w:sz w:val="24"/>
          <w:szCs w:val="24"/>
        </w:rPr>
        <w:t>Outstanding record of service to library profession, such as but not limited to:</w:t>
      </w:r>
    </w:p>
    <w:p w:rsidR="00FC1F7D" w:rsidRPr="00B022B7" w:rsidRDefault="00FC1F7D">
      <w:pPr>
        <w:widowControl w:val="0"/>
        <w:autoSpaceDE w:val="0"/>
        <w:autoSpaceDN w:val="0"/>
        <w:adjustRightInd w:val="0"/>
        <w:spacing w:after="0" w:line="2" w:lineRule="exact"/>
        <w:rPr>
          <w:sz w:val="24"/>
          <w:szCs w:val="24"/>
        </w:rPr>
      </w:pPr>
    </w:p>
    <w:p w:rsidR="00FC1F7D" w:rsidRPr="00B022B7" w:rsidRDefault="00FC1F7D">
      <w:pPr>
        <w:widowControl w:val="0"/>
        <w:numPr>
          <w:ilvl w:val="0"/>
          <w:numId w:val="2"/>
        </w:numPr>
        <w:tabs>
          <w:tab w:val="clear" w:pos="720"/>
          <w:tab w:val="num" w:pos="362"/>
        </w:tabs>
        <w:overflowPunct w:val="0"/>
        <w:autoSpaceDE w:val="0"/>
        <w:autoSpaceDN w:val="0"/>
        <w:adjustRightInd w:val="0"/>
        <w:spacing w:after="0" w:line="240" w:lineRule="auto"/>
        <w:ind w:left="362" w:hanging="362"/>
        <w:jc w:val="both"/>
        <w:rPr>
          <w:rFonts w:cs="Symbol"/>
          <w:sz w:val="20"/>
          <w:szCs w:val="20"/>
        </w:rPr>
      </w:pPr>
      <w:r w:rsidRPr="00B022B7">
        <w:rPr>
          <w:rFonts w:cs="Candara"/>
          <w:sz w:val="24"/>
          <w:szCs w:val="24"/>
        </w:rPr>
        <w:t xml:space="preserve">Involvement in state, regional, or national library groups and/or activities </w:t>
      </w:r>
    </w:p>
    <w:p w:rsidR="00FC1F7D" w:rsidRPr="00B022B7" w:rsidRDefault="00FC1F7D">
      <w:pPr>
        <w:widowControl w:val="0"/>
        <w:numPr>
          <w:ilvl w:val="0"/>
          <w:numId w:val="2"/>
        </w:numPr>
        <w:tabs>
          <w:tab w:val="clear" w:pos="720"/>
          <w:tab w:val="num" w:pos="362"/>
        </w:tabs>
        <w:overflowPunct w:val="0"/>
        <w:autoSpaceDE w:val="0"/>
        <w:autoSpaceDN w:val="0"/>
        <w:adjustRightInd w:val="0"/>
        <w:spacing w:after="0" w:line="239" w:lineRule="auto"/>
        <w:ind w:left="362" w:hanging="362"/>
        <w:jc w:val="both"/>
        <w:rPr>
          <w:rFonts w:cs="Symbol"/>
          <w:sz w:val="20"/>
          <w:szCs w:val="20"/>
        </w:rPr>
      </w:pPr>
      <w:r w:rsidRPr="00B022B7">
        <w:rPr>
          <w:rFonts w:cs="Candara"/>
          <w:sz w:val="24"/>
          <w:szCs w:val="24"/>
        </w:rPr>
        <w:t xml:space="preserve">Involvement in groups (not library-specific) which promote the library profession </w:t>
      </w:r>
    </w:p>
    <w:p w:rsidR="00FC1F7D" w:rsidRPr="00B022B7" w:rsidRDefault="00FC1F7D">
      <w:pPr>
        <w:widowControl w:val="0"/>
        <w:autoSpaceDE w:val="0"/>
        <w:autoSpaceDN w:val="0"/>
        <w:adjustRightInd w:val="0"/>
        <w:spacing w:after="0" w:line="1" w:lineRule="exact"/>
        <w:rPr>
          <w:rFonts w:cs="Symbol"/>
          <w:sz w:val="20"/>
          <w:szCs w:val="20"/>
        </w:rPr>
      </w:pPr>
    </w:p>
    <w:p w:rsidR="00FC1F7D" w:rsidRPr="00B022B7" w:rsidRDefault="00FC1F7D">
      <w:pPr>
        <w:widowControl w:val="0"/>
        <w:numPr>
          <w:ilvl w:val="0"/>
          <w:numId w:val="2"/>
        </w:numPr>
        <w:tabs>
          <w:tab w:val="clear" w:pos="720"/>
          <w:tab w:val="num" w:pos="362"/>
        </w:tabs>
        <w:overflowPunct w:val="0"/>
        <w:autoSpaceDE w:val="0"/>
        <w:autoSpaceDN w:val="0"/>
        <w:adjustRightInd w:val="0"/>
        <w:spacing w:after="0" w:line="239" w:lineRule="auto"/>
        <w:ind w:left="362" w:hanging="362"/>
        <w:jc w:val="both"/>
        <w:rPr>
          <w:rFonts w:cs="Symbol"/>
          <w:sz w:val="20"/>
          <w:szCs w:val="20"/>
        </w:rPr>
      </w:pPr>
      <w:r w:rsidRPr="00B022B7">
        <w:rPr>
          <w:rFonts w:cs="Candara"/>
          <w:sz w:val="24"/>
          <w:szCs w:val="24"/>
        </w:rPr>
        <w:t xml:space="preserve">Record of professional leadership </w:t>
      </w:r>
    </w:p>
    <w:p w:rsidR="00FC1F7D" w:rsidRPr="00B022B7" w:rsidRDefault="00FC1F7D">
      <w:pPr>
        <w:widowControl w:val="0"/>
        <w:autoSpaceDE w:val="0"/>
        <w:autoSpaceDN w:val="0"/>
        <w:adjustRightInd w:val="0"/>
        <w:spacing w:after="0" w:line="347" w:lineRule="exact"/>
        <w:rPr>
          <w:sz w:val="24"/>
          <w:szCs w:val="24"/>
        </w:rPr>
      </w:pPr>
    </w:p>
    <w:p w:rsidR="00F13157" w:rsidRPr="00CD7F55" w:rsidRDefault="00F13157" w:rsidP="00F13157">
      <w:pPr>
        <w:widowControl w:val="0"/>
        <w:overflowPunct w:val="0"/>
        <w:autoSpaceDE w:val="0"/>
        <w:autoSpaceDN w:val="0"/>
        <w:adjustRightInd w:val="0"/>
        <w:spacing w:after="0" w:line="218" w:lineRule="auto"/>
        <w:ind w:left="2" w:right="860"/>
        <w:rPr>
          <w:sz w:val="24"/>
          <w:szCs w:val="24"/>
        </w:rPr>
      </w:pPr>
      <w:r w:rsidRPr="00CD7F55">
        <w:rPr>
          <w:rFonts w:cs="Candara"/>
          <w:b/>
          <w:bCs/>
          <w:sz w:val="24"/>
          <w:szCs w:val="24"/>
        </w:rPr>
        <w:t>The n</w:t>
      </w:r>
      <w:r>
        <w:rPr>
          <w:rFonts w:cs="Candara"/>
          <w:b/>
          <w:bCs/>
          <w:sz w:val="24"/>
          <w:szCs w:val="24"/>
        </w:rPr>
        <w:t>omination deadline is October 14</w:t>
      </w:r>
      <w:r w:rsidRPr="00CD7F55">
        <w:rPr>
          <w:rFonts w:cs="Candara"/>
          <w:b/>
          <w:bCs/>
          <w:sz w:val="24"/>
          <w:szCs w:val="24"/>
        </w:rPr>
        <w:t>, 201</w:t>
      </w:r>
      <w:r>
        <w:rPr>
          <w:rFonts w:cs="Candara"/>
          <w:b/>
          <w:bCs/>
          <w:sz w:val="24"/>
          <w:szCs w:val="24"/>
        </w:rPr>
        <w:t>6</w:t>
      </w:r>
      <w:r w:rsidRPr="00CD7F55">
        <w:rPr>
          <w:rFonts w:cs="Candara"/>
          <w:b/>
          <w:bCs/>
          <w:sz w:val="24"/>
          <w:szCs w:val="24"/>
        </w:rPr>
        <w:t xml:space="preserve">, 5:00 pm. </w:t>
      </w:r>
      <w:r w:rsidRPr="00CD7F55">
        <w:rPr>
          <w:rFonts w:cs="Candara"/>
          <w:sz w:val="24"/>
          <w:szCs w:val="24"/>
        </w:rPr>
        <w:t>Nominations should be sent</w:t>
      </w:r>
      <w:r w:rsidRPr="00CD7F55">
        <w:rPr>
          <w:rFonts w:cs="Candara"/>
          <w:b/>
          <w:bCs/>
          <w:sz w:val="24"/>
          <w:szCs w:val="24"/>
        </w:rPr>
        <w:t xml:space="preserve"> </w:t>
      </w:r>
      <w:r w:rsidRPr="00CD7F55">
        <w:rPr>
          <w:rFonts w:cs="Candara"/>
          <w:sz w:val="24"/>
          <w:szCs w:val="24"/>
        </w:rPr>
        <w:t>electronically to Marcela Peres</w:t>
      </w:r>
      <w:r>
        <w:rPr>
          <w:rFonts w:cs="Candara"/>
          <w:sz w:val="24"/>
          <w:szCs w:val="24"/>
        </w:rPr>
        <w:t>, MLA Communications Chair,</w:t>
      </w:r>
      <w:r w:rsidRPr="00CD7F55">
        <w:rPr>
          <w:rFonts w:cs="Candara"/>
          <w:sz w:val="24"/>
          <w:szCs w:val="24"/>
        </w:rPr>
        <w:t xml:space="preserve"> at mperes@lewistonmaine.gov.</w:t>
      </w:r>
    </w:p>
    <w:p w:rsidR="00F13157" w:rsidRPr="00CD7F55" w:rsidRDefault="00F13157" w:rsidP="00F13157">
      <w:pPr>
        <w:widowControl w:val="0"/>
        <w:autoSpaceDE w:val="0"/>
        <w:autoSpaceDN w:val="0"/>
        <w:adjustRightInd w:val="0"/>
        <w:spacing w:after="0" w:line="347" w:lineRule="exact"/>
        <w:rPr>
          <w:sz w:val="24"/>
          <w:szCs w:val="24"/>
        </w:rPr>
      </w:pPr>
    </w:p>
    <w:p w:rsidR="00FC1F7D" w:rsidRPr="00B022B7" w:rsidRDefault="00F13157" w:rsidP="00F13157">
      <w:pPr>
        <w:widowControl w:val="0"/>
        <w:overflowPunct w:val="0"/>
        <w:autoSpaceDE w:val="0"/>
        <w:autoSpaceDN w:val="0"/>
        <w:adjustRightInd w:val="0"/>
        <w:spacing w:after="0" w:line="218" w:lineRule="auto"/>
        <w:ind w:left="2" w:right="120"/>
        <w:rPr>
          <w:sz w:val="24"/>
          <w:szCs w:val="24"/>
        </w:rPr>
      </w:pPr>
      <w:r w:rsidRPr="00CD7F55">
        <w:rPr>
          <w:rFonts w:cs="Candara"/>
          <w:i/>
          <w:iCs/>
          <w:sz w:val="24"/>
          <w:szCs w:val="24"/>
        </w:rPr>
        <w:t xml:space="preserve">The selected recipient will be presented the award at the </w:t>
      </w:r>
      <w:hyperlink r:id="rId6" w:history="1">
        <w:r w:rsidRPr="0020636B">
          <w:rPr>
            <w:rStyle w:val="Hyperlink"/>
            <w:rFonts w:cs="Candara"/>
            <w:i/>
            <w:iCs/>
            <w:sz w:val="24"/>
            <w:szCs w:val="24"/>
          </w:rPr>
          <w:t>upcoming MLA conference</w:t>
        </w:r>
      </w:hyperlink>
      <w:r w:rsidRPr="00CD7F55">
        <w:rPr>
          <w:rFonts w:cs="Candara"/>
          <w:i/>
          <w:iCs/>
          <w:sz w:val="24"/>
          <w:szCs w:val="24"/>
        </w:rPr>
        <w:t xml:space="preserve"> to be held November 1</w:t>
      </w:r>
      <w:r>
        <w:rPr>
          <w:rFonts w:cs="Candara"/>
          <w:i/>
          <w:iCs/>
          <w:sz w:val="24"/>
          <w:szCs w:val="24"/>
        </w:rPr>
        <w:t>4</w:t>
      </w:r>
      <w:r w:rsidRPr="00CD7F55">
        <w:rPr>
          <w:rFonts w:cs="Candara"/>
          <w:i/>
          <w:iCs/>
          <w:sz w:val="24"/>
          <w:szCs w:val="24"/>
        </w:rPr>
        <w:t>-1</w:t>
      </w:r>
      <w:r>
        <w:rPr>
          <w:rFonts w:cs="Candara"/>
          <w:i/>
          <w:iCs/>
          <w:sz w:val="24"/>
          <w:szCs w:val="24"/>
        </w:rPr>
        <w:t>5 at Sunday River Grand Summit Resort</w:t>
      </w:r>
      <w:r w:rsidRPr="00CD7F55">
        <w:rPr>
          <w:rFonts w:cs="Candara"/>
          <w:i/>
          <w:iCs/>
          <w:sz w:val="24"/>
          <w:szCs w:val="24"/>
        </w:rPr>
        <w:t>.</w:t>
      </w:r>
      <w:bookmarkStart w:id="1" w:name="_GoBack"/>
      <w:bookmarkEnd w:id="1"/>
    </w:p>
    <w:sectPr w:rsidR="00FC1F7D" w:rsidRPr="00B022B7" w:rsidSect="00F13157">
      <w:pgSz w:w="12240" w:h="15840"/>
      <w:pgMar w:top="1440" w:right="1500" w:bottom="1440" w:left="1498" w:header="720" w:footer="720" w:gutter="0"/>
      <w:cols w:space="720" w:equalWidth="0">
        <w:col w:w="924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2D38036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73E0E6F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DB109D4"/>
    <w:multiLevelType w:val="hybridMultilevel"/>
    <w:tmpl w:val="55B8CD22"/>
    <w:lvl w:ilvl="0" w:tplc="2AD0DCCC">
      <w:numFmt w:val="bullet"/>
      <w:lvlText w:val=""/>
      <w:lvlJc w:val="left"/>
      <w:pPr>
        <w:ind w:left="720" w:hanging="360"/>
      </w:pPr>
      <w:rPr>
        <w:rFonts w:ascii="Symbol"/>
      </w:rPr>
    </w:lvl>
    <w:lvl w:ilvl="1" w:tplc="007AB39E">
      <w:numFmt w:val="bullet"/>
      <w:lvlText w:val="o"/>
      <w:lvlJc w:val="left"/>
      <w:pPr>
        <w:ind w:left="1440" w:hanging="1080"/>
      </w:pPr>
      <w:rPr>
        <w:rFonts w:ascii="Courier New"/>
      </w:rPr>
    </w:lvl>
    <w:lvl w:ilvl="2" w:tplc="2DAA1FDC">
      <w:numFmt w:val="bullet"/>
      <w:lvlText w:val=""/>
      <w:lvlJc w:val="left"/>
      <w:pPr>
        <w:ind w:left="2160" w:hanging="1800"/>
      </w:pPr>
    </w:lvl>
    <w:lvl w:ilvl="3" w:tplc="B5AC0968">
      <w:numFmt w:val="bullet"/>
      <w:lvlText w:val=""/>
      <w:lvlJc w:val="left"/>
      <w:pPr>
        <w:ind w:left="2880" w:hanging="2520"/>
      </w:pPr>
      <w:rPr>
        <w:rFonts w:ascii="Symbol"/>
      </w:rPr>
    </w:lvl>
    <w:lvl w:ilvl="4" w:tplc="3446E6B4">
      <w:numFmt w:val="bullet"/>
      <w:lvlText w:val="o"/>
      <w:lvlJc w:val="left"/>
      <w:pPr>
        <w:ind w:left="3600" w:hanging="3240"/>
      </w:pPr>
      <w:rPr>
        <w:rFonts w:ascii="Courier New"/>
      </w:rPr>
    </w:lvl>
    <w:lvl w:ilvl="5" w:tplc="3FC03A9C">
      <w:numFmt w:val="bullet"/>
      <w:lvlText w:val=""/>
      <w:lvlJc w:val="left"/>
      <w:pPr>
        <w:ind w:left="4320" w:hanging="3960"/>
      </w:pPr>
    </w:lvl>
    <w:lvl w:ilvl="6" w:tplc="C7BE74F4">
      <w:numFmt w:val="bullet"/>
      <w:lvlText w:val=""/>
      <w:lvlJc w:val="left"/>
      <w:pPr>
        <w:ind w:left="5040" w:hanging="4680"/>
      </w:pPr>
      <w:rPr>
        <w:rFonts w:ascii="Symbol"/>
      </w:rPr>
    </w:lvl>
    <w:lvl w:ilvl="7" w:tplc="4160748C">
      <w:numFmt w:val="bullet"/>
      <w:lvlText w:val="o"/>
      <w:lvlJc w:val="left"/>
      <w:pPr>
        <w:ind w:left="5760" w:hanging="5400"/>
      </w:pPr>
      <w:rPr>
        <w:rFonts w:ascii="Courier New"/>
      </w:rPr>
    </w:lvl>
    <w:lvl w:ilvl="8" w:tplc="7CB6E5F8">
      <w:numFmt w:val="bullet"/>
      <w:lvlText w:val=""/>
      <w:lvlJc w:val="left"/>
      <w:pPr>
        <w:ind w:left="6480" w:hanging="6120"/>
      </w:pPr>
    </w:lvl>
  </w:abstractNum>
  <w:abstractNum w:abstractNumId="3" w15:restartNumberingAfterBreak="0">
    <w:nsid w:val="791B4B4A"/>
    <w:multiLevelType w:val="hybridMultilevel"/>
    <w:tmpl w:val="50A6535A"/>
    <w:lvl w:ilvl="0" w:tplc="259AFEAA">
      <w:start w:val="1"/>
      <w:numFmt w:val="decimal"/>
      <w:lvlText w:val="%1."/>
      <w:lvlJc w:val="left"/>
      <w:pPr>
        <w:ind w:left="720" w:hanging="360"/>
      </w:pPr>
    </w:lvl>
    <w:lvl w:ilvl="1" w:tplc="69A2E688">
      <w:start w:val="1"/>
      <w:numFmt w:val="decimal"/>
      <w:lvlText w:val="%2."/>
      <w:lvlJc w:val="left"/>
      <w:pPr>
        <w:ind w:left="1440" w:hanging="1080"/>
      </w:pPr>
    </w:lvl>
    <w:lvl w:ilvl="2" w:tplc="75BC31BE">
      <w:start w:val="1"/>
      <w:numFmt w:val="decimal"/>
      <w:lvlText w:val="%3."/>
      <w:lvlJc w:val="left"/>
      <w:pPr>
        <w:ind w:left="2160" w:hanging="1980"/>
      </w:pPr>
    </w:lvl>
    <w:lvl w:ilvl="3" w:tplc="8DC68918">
      <w:start w:val="1"/>
      <w:numFmt w:val="decimal"/>
      <w:lvlText w:val="%4."/>
      <w:lvlJc w:val="left"/>
      <w:pPr>
        <w:ind w:left="2880" w:hanging="2520"/>
      </w:pPr>
    </w:lvl>
    <w:lvl w:ilvl="4" w:tplc="F2D22A6E">
      <w:start w:val="1"/>
      <w:numFmt w:val="decimal"/>
      <w:lvlText w:val="%5."/>
      <w:lvlJc w:val="left"/>
      <w:pPr>
        <w:ind w:left="3600" w:hanging="3240"/>
      </w:pPr>
    </w:lvl>
    <w:lvl w:ilvl="5" w:tplc="486A752A">
      <w:start w:val="1"/>
      <w:numFmt w:val="decimal"/>
      <w:lvlText w:val="%6."/>
      <w:lvlJc w:val="left"/>
      <w:pPr>
        <w:ind w:left="4320" w:hanging="4140"/>
      </w:pPr>
    </w:lvl>
    <w:lvl w:ilvl="6" w:tplc="6AA0E1EC">
      <w:start w:val="1"/>
      <w:numFmt w:val="decimal"/>
      <w:lvlText w:val="%7."/>
      <w:lvlJc w:val="left"/>
      <w:pPr>
        <w:ind w:left="5040" w:hanging="4680"/>
      </w:pPr>
    </w:lvl>
    <w:lvl w:ilvl="7" w:tplc="CFE64E36">
      <w:start w:val="1"/>
      <w:numFmt w:val="decimal"/>
      <w:lvlText w:val="%8."/>
      <w:lvlJc w:val="left"/>
      <w:pPr>
        <w:ind w:left="5760" w:hanging="5400"/>
      </w:pPr>
    </w:lvl>
    <w:lvl w:ilvl="8" w:tplc="CEBCAC74">
      <w:start w:val="1"/>
      <w:numFmt w:val="decimal"/>
      <w:lvlText w:val="%9."/>
      <w:lvlJc w:val="left"/>
      <w:pPr>
        <w:ind w:left="6480" w:hanging="63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9C"/>
    <w:rsid w:val="00A45FD7"/>
    <w:rsid w:val="00B022B7"/>
    <w:rsid w:val="00F13157"/>
    <w:rsid w:val="00F4309C"/>
    <w:rsid w:val="00FC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20C84-9BEB-4EBA-A335-0AE70D66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F13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nelibraries.org/AnnualConference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Reiman</dc:creator>
  <cp:lastModifiedBy>Marcela Peres</cp:lastModifiedBy>
  <cp:revision>2</cp:revision>
  <dcterms:created xsi:type="dcterms:W3CDTF">2016-09-13T22:15:00Z</dcterms:created>
  <dcterms:modified xsi:type="dcterms:W3CDTF">2016-09-13T22:15:00Z</dcterms:modified>
</cp:coreProperties>
</file>